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09DBA8C" w14:textId="49CF0038" w:rsidR="00966F54" w:rsidRPr="00966F54" w:rsidRDefault="00966F54" w:rsidP="00966F54"/>
    <w:p w14:paraId="5E0A5F5B" w14:textId="44F7AD94" w:rsidR="00966F54" w:rsidRPr="00966F54" w:rsidRDefault="00966F54" w:rsidP="00966F54">
      <w:pPr>
        <w:rPr>
          <w:sz w:val="40"/>
          <w:szCs w:val="40"/>
        </w:rPr>
      </w:pPr>
      <w:r w:rsidRPr="00966F54">
        <w:rPr>
          <w:b/>
          <w:bCs/>
          <w:sz w:val="40"/>
          <w:szCs w:val="40"/>
        </w:rPr>
        <w:t xml:space="preserve">                                                                       Guneet Kour</w:t>
      </w:r>
      <w:r w:rsidRPr="00966F54">
        <w:rPr>
          <w:sz w:val="40"/>
          <w:szCs w:val="40"/>
        </w:rPr>
        <w:t xml:space="preserve"> </w:t>
      </w:r>
    </w:p>
    <w:p w14:paraId="5ECB837A" w14:textId="36271311" w:rsidR="00966F54" w:rsidRPr="00966F54" w:rsidRDefault="00966F54" w:rsidP="00966F54">
      <w:r>
        <w:t xml:space="preserve">                                                                                    </w:t>
      </w:r>
      <w:r>
        <w:rPr>
          <w:noProof/>
        </w:rPr>
        <w:drawing>
          <wp:inline distT="0" distB="0" distL="0" distR="0" wp14:anchorId="1EAF3A9A" wp14:editId="135FE81D">
            <wp:extent cx="180000" cy="180000"/>
            <wp:effectExtent l="0" t="0" r="0" b="0"/>
            <wp:docPr id="1653210560" name="Graphic 1" descr="Speaker phon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210560" name="Graphic 1653210560" descr="Speaker phone with solid fill"/>
                    <pic:cNvPicPr/>
                  </pic:nvPicPr>
                  <pic:blipFill>
                    <a:blip r:embed="rId5">
                      <a:extLst>
                        <a:ext uri="{96DAC541-7B7A-43D3-8B79-37D633B846F1}">
                          <asvg:svgBlip xmlns:asvg="http://schemas.microsoft.com/office/drawing/2016/SVG/main" r:embed="rId6"/>
                        </a:ext>
                      </a:extLst>
                    </a:blip>
                    <a:stretch>
                      <a:fillRect/>
                    </a:stretch>
                  </pic:blipFill>
                  <pic:spPr>
                    <a:xfrm>
                      <a:off x="0" y="0"/>
                      <a:ext cx="180000" cy="180000"/>
                    </a:xfrm>
                    <a:prstGeom prst="rect">
                      <a:avLst/>
                    </a:prstGeom>
                  </pic:spPr>
                </pic:pic>
              </a:graphicData>
            </a:graphic>
          </wp:inline>
        </w:drawing>
      </w:r>
      <w:r>
        <w:t>437-559-6716</w:t>
      </w:r>
      <w:r>
        <w:rPr>
          <w:noProof/>
        </w:rPr>
        <w:drawing>
          <wp:inline distT="0" distB="0" distL="0" distR="0" wp14:anchorId="4764F0D5" wp14:editId="67DC6320">
            <wp:extent cx="180000" cy="180000"/>
            <wp:effectExtent l="0" t="0" r="0" b="0"/>
            <wp:docPr id="132242892" name="Graphic 2" descr="Marker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242892" name="Graphic 132242892" descr="Marker with solid fill"/>
                    <pic:cNvPicPr/>
                  </pic:nvPicPr>
                  <pic:blipFill>
                    <a:blip r:embed="rId7">
                      <a:extLst>
                        <a:ext uri="{96DAC541-7B7A-43D3-8B79-37D633B846F1}">
                          <asvg:svgBlip xmlns:asvg="http://schemas.microsoft.com/office/drawing/2016/SVG/main" r:embed="rId8"/>
                        </a:ext>
                      </a:extLst>
                    </a:blip>
                    <a:stretch>
                      <a:fillRect/>
                    </a:stretch>
                  </pic:blipFill>
                  <pic:spPr>
                    <a:xfrm>
                      <a:off x="0" y="0"/>
                      <a:ext cx="180000" cy="180000"/>
                    </a:xfrm>
                    <a:prstGeom prst="rect">
                      <a:avLst/>
                    </a:prstGeom>
                  </pic:spPr>
                </pic:pic>
              </a:graphicData>
            </a:graphic>
          </wp:inline>
        </w:drawing>
      </w:r>
      <w:r>
        <w:t xml:space="preserve">Kitchener, ON </w:t>
      </w:r>
      <w:r>
        <w:rPr>
          <w:noProof/>
        </w:rPr>
        <w:drawing>
          <wp:inline distT="0" distB="0" distL="0" distR="0" wp14:anchorId="23FE1C02" wp14:editId="6F6841CF">
            <wp:extent cx="180000" cy="180000"/>
            <wp:effectExtent l="0" t="0" r="0" b="0"/>
            <wp:docPr id="1968886267" name="Graphic 3" descr="Email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886267" name="Graphic 1968886267" descr="Email with solid fill"/>
                    <pic:cNvPicPr/>
                  </pic:nvPicPr>
                  <pic:blipFill>
                    <a:blip r:embed="rId9">
                      <a:extLst>
                        <a:ext uri="{96DAC541-7B7A-43D3-8B79-37D633B846F1}">
                          <asvg:svgBlip xmlns:asvg="http://schemas.microsoft.com/office/drawing/2016/SVG/main" r:embed="rId10"/>
                        </a:ext>
                      </a:extLst>
                    </a:blip>
                    <a:stretch>
                      <a:fillRect/>
                    </a:stretch>
                  </pic:blipFill>
                  <pic:spPr>
                    <a:xfrm>
                      <a:off x="0" y="0"/>
                      <a:ext cx="180000" cy="180000"/>
                    </a:xfrm>
                    <a:prstGeom prst="rect">
                      <a:avLst/>
                    </a:prstGeom>
                  </pic:spPr>
                </pic:pic>
              </a:graphicData>
            </a:graphic>
          </wp:inline>
        </w:drawing>
      </w:r>
      <w:r>
        <w:t>guneetcanada2000@gmail.com</w:t>
      </w:r>
    </w:p>
    <w:p w14:paraId="4EF8FF5F" w14:textId="77777777" w:rsidR="00966F54" w:rsidRPr="00966F54" w:rsidRDefault="00966F54" w:rsidP="00966F54">
      <w:r w:rsidRPr="00966F54">
        <w:pict w14:anchorId="3D4FE7B7">
          <v:rect id="_x0000_i1080" style="width:0;height:1.5pt" o:hralign="center" o:hrstd="t" o:hr="t" fillcolor="#a0a0a0" stroked="f"/>
        </w:pict>
      </w:r>
    </w:p>
    <w:p w14:paraId="4169CD22" w14:textId="77777777" w:rsidR="00966F54" w:rsidRPr="00966F54" w:rsidRDefault="00966F54" w:rsidP="00966F54">
      <w:pPr>
        <w:rPr>
          <w:b/>
          <w:bCs/>
        </w:rPr>
      </w:pPr>
      <w:r w:rsidRPr="00966F54">
        <w:rPr>
          <w:b/>
          <w:bCs/>
        </w:rPr>
        <w:t>Objective</w:t>
      </w:r>
    </w:p>
    <w:p w14:paraId="12EF613A" w14:textId="77777777" w:rsidR="00966F54" w:rsidRPr="00966F54" w:rsidRDefault="00966F54" w:rsidP="00966F54">
      <w:r w:rsidRPr="00966F54">
        <w:t>Compassionate and dedicated Registered Nurse with comprehensive experience in clinical practice, healthcare administration, and service management. Seeking to leverage clinical expertise, leadership skills, and healthcare management knowledge to contribute to patient care excellence in a dynamic healthcare environment.</w:t>
      </w:r>
    </w:p>
    <w:p w14:paraId="0471B9AD" w14:textId="77777777" w:rsidR="00966F54" w:rsidRPr="00966F54" w:rsidRDefault="00966F54" w:rsidP="00966F54">
      <w:r w:rsidRPr="00966F54">
        <w:pict w14:anchorId="3D791FF0">
          <v:rect id="_x0000_i1081" style="width:0;height:1.5pt" o:hralign="center" o:hrstd="t" o:hr="t" fillcolor="#a0a0a0" stroked="f"/>
        </w:pict>
      </w:r>
    </w:p>
    <w:p w14:paraId="19ECDFE4" w14:textId="77777777" w:rsidR="00966F54" w:rsidRPr="00966F54" w:rsidRDefault="00966F54" w:rsidP="00966F54">
      <w:pPr>
        <w:rPr>
          <w:b/>
          <w:bCs/>
        </w:rPr>
      </w:pPr>
      <w:r w:rsidRPr="00966F54">
        <w:rPr>
          <w:b/>
          <w:bCs/>
        </w:rPr>
        <w:t>Education</w:t>
      </w:r>
    </w:p>
    <w:p w14:paraId="2F55F097" w14:textId="77777777" w:rsidR="00966F54" w:rsidRPr="00966F54" w:rsidRDefault="00966F54" w:rsidP="00966F54">
      <w:r w:rsidRPr="00966F54">
        <w:rPr>
          <w:b/>
          <w:bCs/>
        </w:rPr>
        <w:t>Conestoga College</w:t>
      </w:r>
      <w:r w:rsidRPr="00966F54">
        <w:t xml:space="preserve"> – Kitchener, Ontario</w:t>
      </w:r>
      <w:r w:rsidRPr="00966F54">
        <w:br/>
      </w:r>
      <w:r w:rsidRPr="00966F54">
        <w:rPr>
          <w:i/>
          <w:iCs/>
        </w:rPr>
        <w:t>Healthcare Administration and Service Management (Expected Dec 2024)</w:t>
      </w:r>
    </w:p>
    <w:p w14:paraId="0EFBA4A1" w14:textId="77777777" w:rsidR="00966F54" w:rsidRPr="00966F54" w:rsidRDefault="00966F54" w:rsidP="00966F54">
      <w:pPr>
        <w:numPr>
          <w:ilvl w:val="0"/>
          <w:numId w:val="1"/>
        </w:numPr>
      </w:pPr>
      <w:r w:rsidRPr="00966F54">
        <w:t>Gaining specialized knowledge in healthcare leadership, operations, and service management.</w:t>
      </w:r>
    </w:p>
    <w:p w14:paraId="66E76ACF" w14:textId="77777777" w:rsidR="00966F54" w:rsidRPr="00966F54" w:rsidRDefault="00966F54" w:rsidP="00966F54">
      <w:pPr>
        <w:numPr>
          <w:ilvl w:val="0"/>
          <w:numId w:val="1"/>
        </w:numPr>
      </w:pPr>
      <w:r w:rsidRPr="00966F54">
        <w:t>Acquiring skills in strategic planning, budgeting, and policy development within the healthcare sector.</w:t>
      </w:r>
    </w:p>
    <w:p w14:paraId="56F97B7D" w14:textId="77777777" w:rsidR="00966F54" w:rsidRPr="00966F54" w:rsidRDefault="00966F54" w:rsidP="00966F54">
      <w:r w:rsidRPr="00966F54">
        <w:rPr>
          <w:b/>
          <w:bCs/>
        </w:rPr>
        <w:t>Stephen's College of Nursing</w:t>
      </w:r>
      <w:r w:rsidRPr="00966F54">
        <w:t xml:space="preserve"> – Jammu and Kashmir, India</w:t>
      </w:r>
      <w:r w:rsidRPr="00966F54">
        <w:br/>
      </w:r>
      <w:r w:rsidRPr="00966F54">
        <w:rPr>
          <w:i/>
          <w:iCs/>
        </w:rPr>
        <w:t>General Nursing and Midwifery (August 2018 – November 2022)</w:t>
      </w:r>
    </w:p>
    <w:p w14:paraId="3C0340A7" w14:textId="77777777" w:rsidR="00966F54" w:rsidRPr="00966F54" w:rsidRDefault="00966F54" w:rsidP="00966F54">
      <w:pPr>
        <w:numPr>
          <w:ilvl w:val="0"/>
          <w:numId w:val="2"/>
        </w:numPr>
      </w:pPr>
      <w:r w:rsidRPr="00966F54">
        <w:t>Completed a comprehensive curriculum covering clinical practice, nursing theory, and midwifery.</w:t>
      </w:r>
    </w:p>
    <w:p w14:paraId="63D42321" w14:textId="77777777" w:rsidR="00966F54" w:rsidRPr="00966F54" w:rsidRDefault="00966F54" w:rsidP="00966F54">
      <w:pPr>
        <w:numPr>
          <w:ilvl w:val="0"/>
          <w:numId w:val="2"/>
        </w:numPr>
      </w:pPr>
      <w:r w:rsidRPr="00966F54">
        <w:t>Gained expertise in patient care, nursing procedures, and maternal health.</w:t>
      </w:r>
    </w:p>
    <w:p w14:paraId="5C54885F" w14:textId="77777777" w:rsidR="00966F54" w:rsidRPr="00966F54" w:rsidRDefault="00966F54" w:rsidP="00966F54">
      <w:r w:rsidRPr="00966F54">
        <w:pict w14:anchorId="6ACB0676">
          <v:rect id="_x0000_i1082" style="width:0;height:1.5pt" o:hralign="center" o:hrstd="t" o:hr="t" fillcolor="#a0a0a0" stroked="f"/>
        </w:pict>
      </w:r>
    </w:p>
    <w:p w14:paraId="3200871E" w14:textId="77777777" w:rsidR="00966F54" w:rsidRPr="00966F54" w:rsidRDefault="00966F54" w:rsidP="00966F54">
      <w:pPr>
        <w:rPr>
          <w:b/>
          <w:bCs/>
        </w:rPr>
      </w:pPr>
      <w:r w:rsidRPr="00966F54">
        <w:rPr>
          <w:b/>
          <w:bCs/>
        </w:rPr>
        <w:t>Work Experience</w:t>
      </w:r>
    </w:p>
    <w:p w14:paraId="594C653C" w14:textId="5D153571" w:rsidR="00966F54" w:rsidRPr="00966F54" w:rsidRDefault="00966F54" w:rsidP="00966F54">
      <w:r w:rsidRPr="00966F54">
        <w:rPr>
          <w:b/>
          <w:bCs/>
        </w:rPr>
        <w:t>Unregulated Care Provider</w:t>
      </w:r>
      <w:r>
        <w:rPr>
          <w:b/>
          <w:bCs/>
        </w:rPr>
        <w:t xml:space="preserve"> (UCP)</w:t>
      </w:r>
      <w:r w:rsidRPr="00966F54">
        <w:br/>
      </w:r>
      <w:r w:rsidRPr="00966F54">
        <w:rPr>
          <w:i/>
          <w:iCs/>
        </w:rPr>
        <w:t>Victoria Retirement by Spring Living</w:t>
      </w:r>
      <w:r w:rsidRPr="00966F54">
        <w:t xml:space="preserve"> – [</w:t>
      </w:r>
      <w:r>
        <w:t>Kitchener</w:t>
      </w:r>
      <w:r w:rsidRPr="00966F54">
        <w:t>]</w:t>
      </w:r>
      <w:r w:rsidRPr="00966F54">
        <w:br/>
      </w:r>
      <w:r w:rsidRPr="00966F54">
        <w:rPr>
          <w:i/>
          <w:iCs/>
        </w:rPr>
        <w:t>July 2023 – Present</w:t>
      </w:r>
    </w:p>
    <w:p w14:paraId="62D498BE" w14:textId="77777777" w:rsidR="00966F54" w:rsidRPr="00966F54" w:rsidRDefault="00966F54" w:rsidP="00966F54">
      <w:pPr>
        <w:numPr>
          <w:ilvl w:val="0"/>
          <w:numId w:val="3"/>
        </w:numPr>
      </w:pPr>
      <w:r w:rsidRPr="00966F54">
        <w:t>Provide compassionate personal care to elderly residents, including assistance with daily activities, mobility, and personal hygiene.</w:t>
      </w:r>
    </w:p>
    <w:p w14:paraId="10F4AB16" w14:textId="77777777" w:rsidR="00966F54" w:rsidRPr="00966F54" w:rsidRDefault="00966F54" w:rsidP="00966F54">
      <w:pPr>
        <w:numPr>
          <w:ilvl w:val="0"/>
          <w:numId w:val="3"/>
        </w:numPr>
      </w:pPr>
      <w:r w:rsidRPr="00966F54">
        <w:t>Collaborate with nursing staff to monitor residents' health and report any concerns or changes in condition.</w:t>
      </w:r>
    </w:p>
    <w:p w14:paraId="15541A5A" w14:textId="77777777" w:rsidR="00966F54" w:rsidRDefault="00966F54" w:rsidP="00966F54">
      <w:pPr>
        <w:numPr>
          <w:ilvl w:val="0"/>
          <w:numId w:val="3"/>
        </w:numPr>
      </w:pPr>
      <w:r w:rsidRPr="00966F54">
        <w:t>Support residents with mental and physical challenges, ensuring a safe and comfortable living environment.</w:t>
      </w:r>
    </w:p>
    <w:p w14:paraId="7D39F3A5" w14:textId="102A6EE5" w:rsidR="00FF47FC" w:rsidRDefault="00FF47FC" w:rsidP="00966F54">
      <w:pPr>
        <w:numPr>
          <w:ilvl w:val="0"/>
          <w:numId w:val="3"/>
        </w:numPr>
      </w:pPr>
      <w:r>
        <w:t>Medication administration.</w:t>
      </w:r>
    </w:p>
    <w:p w14:paraId="0EE8A64F" w14:textId="0B225CB9" w:rsidR="00FF47FC" w:rsidRDefault="00FF47FC" w:rsidP="00966F54">
      <w:pPr>
        <w:numPr>
          <w:ilvl w:val="0"/>
          <w:numId w:val="3"/>
        </w:numPr>
      </w:pPr>
      <w:r>
        <w:t>Head to toe assessments</w:t>
      </w:r>
    </w:p>
    <w:p w14:paraId="367A1DA1" w14:textId="111F24AA" w:rsidR="00FF47FC" w:rsidRDefault="00FF47FC" w:rsidP="00966F54">
      <w:pPr>
        <w:numPr>
          <w:ilvl w:val="0"/>
          <w:numId w:val="3"/>
        </w:numPr>
      </w:pPr>
      <w:r>
        <w:t>Care plans</w:t>
      </w:r>
    </w:p>
    <w:p w14:paraId="70BD0908" w14:textId="266C9E16" w:rsidR="00FF47FC" w:rsidRDefault="00FF47FC" w:rsidP="00966F54">
      <w:pPr>
        <w:numPr>
          <w:ilvl w:val="0"/>
          <w:numId w:val="3"/>
        </w:numPr>
      </w:pPr>
      <w:r>
        <w:t>Assisting with Doctor’s order.</w:t>
      </w:r>
    </w:p>
    <w:p w14:paraId="42F97B5E" w14:textId="18D60D79" w:rsidR="00FF47FC" w:rsidRDefault="00FF47FC" w:rsidP="00FF47FC">
      <w:pPr>
        <w:numPr>
          <w:ilvl w:val="0"/>
          <w:numId w:val="3"/>
        </w:numPr>
      </w:pPr>
      <w:r>
        <w:t>Incidents reports.</w:t>
      </w:r>
    </w:p>
    <w:p w14:paraId="44A91DB6" w14:textId="77777777" w:rsidR="00FF47FC" w:rsidRPr="00966F54" w:rsidRDefault="00FF47FC" w:rsidP="00FF47FC">
      <w:pPr>
        <w:ind w:left="720"/>
      </w:pPr>
    </w:p>
    <w:p w14:paraId="56839A61" w14:textId="754BC07D" w:rsidR="00966F54" w:rsidRPr="00966F54" w:rsidRDefault="00966F54" w:rsidP="00966F54">
      <w:r w:rsidRPr="00966F54">
        <w:rPr>
          <w:b/>
          <w:bCs/>
        </w:rPr>
        <w:t>Registered Nurse</w:t>
      </w:r>
      <w:r w:rsidRPr="00966F54">
        <w:br/>
      </w:r>
      <w:r w:rsidRPr="00966F54">
        <w:rPr>
          <w:i/>
          <w:iCs/>
        </w:rPr>
        <w:t xml:space="preserve">Baba Nanak </w:t>
      </w:r>
      <w:proofErr w:type="spellStart"/>
      <w:r w:rsidRPr="00966F54">
        <w:rPr>
          <w:i/>
          <w:iCs/>
        </w:rPr>
        <w:t>Medicity</w:t>
      </w:r>
      <w:proofErr w:type="spellEnd"/>
      <w:r w:rsidRPr="00966F54">
        <w:t xml:space="preserve"> – [</w:t>
      </w:r>
      <w:proofErr w:type="spellStart"/>
      <w:r>
        <w:t>Inida</w:t>
      </w:r>
      <w:proofErr w:type="spellEnd"/>
      <w:r w:rsidRPr="00966F54">
        <w:t>]</w:t>
      </w:r>
      <w:r w:rsidRPr="00966F54">
        <w:br/>
      </w:r>
      <w:r w:rsidRPr="00966F54">
        <w:rPr>
          <w:i/>
          <w:iCs/>
        </w:rPr>
        <w:t>June 2022 – April 2023</w:t>
      </w:r>
    </w:p>
    <w:p w14:paraId="11C6511C" w14:textId="77777777" w:rsidR="00966F54" w:rsidRPr="00966F54" w:rsidRDefault="00966F54" w:rsidP="00966F54">
      <w:pPr>
        <w:numPr>
          <w:ilvl w:val="0"/>
          <w:numId w:val="4"/>
        </w:numPr>
      </w:pPr>
      <w:r w:rsidRPr="00966F54">
        <w:t>Delivered patient care in various departments, including general nursing, emergency, and post-operative care.</w:t>
      </w:r>
    </w:p>
    <w:p w14:paraId="002258CC" w14:textId="77777777" w:rsidR="00966F54" w:rsidRPr="00966F54" w:rsidRDefault="00966F54" w:rsidP="00966F54">
      <w:pPr>
        <w:numPr>
          <w:ilvl w:val="0"/>
          <w:numId w:val="4"/>
        </w:numPr>
      </w:pPr>
      <w:r w:rsidRPr="00966F54">
        <w:t>Administered medications, assisted in diagnostic tests, and supported patients through treatments and recovery.</w:t>
      </w:r>
    </w:p>
    <w:p w14:paraId="40B5315F" w14:textId="77777777" w:rsidR="00966F54" w:rsidRPr="00966F54" w:rsidRDefault="00966F54" w:rsidP="00966F54">
      <w:pPr>
        <w:numPr>
          <w:ilvl w:val="0"/>
          <w:numId w:val="4"/>
        </w:numPr>
      </w:pPr>
      <w:r w:rsidRPr="00966F54">
        <w:t>Worked closely with doctors and healthcare teams to develop and implement individualized care plans for patients.</w:t>
      </w:r>
    </w:p>
    <w:p w14:paraId="0233EA40" w14:textId="77777777" w:rsidR="00966F54" w:rsidRPr="00966F54" w:rsidRDefault="00966F54" w:rsidP="00966F54">
      <w:pPr>
        <w:numPr>
          <w:ilvl w:val="0"/>
          <w:numId w:val="4"/>
        </w:numPr>
      </w:pPr>
      <w:r w:rsidRPr="00966F54">
        <w:t>Ensured adherence to hospital policies, infection control standards, and patient safety protocols.</w:t>
      </w:r>
    </w:p>
    <w:p w14:paraId="1CAE47DC" w14:textId="77777777" w:rsidR="00966F54" w:rsidRPr="00966F54" w:rsidRDefault="00966F54" w:rsidP="00966F54">
      <w:r w:rsidRPr="00966F54">
        <w:pict w14:anchorId="09C3D9A0">
          <v:rect id="_x0000_i1083" style="width:0;height:1.5pt" o:hralign="center" o:hrstd="t" o:hr="t" fillcolor="#a0a0a0" stroked="f"/>
        </w:pict>
      </w:r>
    </w:p>
    <w:p w14:paraId="650775A6" w14:textId="77777777" w:rsidR="00966F54" w:rsidRPr="00966F54" w:rsidRDefault="00966F54" w:rsidP="00966F54">
      <w:pPr>
        <w:rPr>
          <w:b/>
          <w:bCs/>
        </w:rPr>
      </w:pPr>
      <w:r w:rsidRPr="00966F54">
        <w:rPr>
          <w:b/>
          <w:bCs/>
        </w:rPr>
        <w:t>Certifications</w:t>
      </w:r>
    </w:p>
    <w:p w14:paraId="6A395105" w14:textId="4A2AF698" w:rsidR="00966F54" w:rsidRPr="00966F54" w:rsidRDefault="00966F54" w:rsidP="00966F54">
      <w:pPr>
        <w:numPr>
          <w:ilvl w:val="0"/>
          <w:numId w:val="5"/>
        </w:numPr>
      </w:pPr>
      <w:r w:rsidRPr="00966F54">
        <w:t>CPR (Cardiopulmonary Resuscitation</w:t>
      </w:r>
      <w:r>
        <w:t>)</w:t>
      </w:r>
    </w:p>
    <w:p w14:paraId="33E6265A" w14:textId="6C19D16C" w:rsidR="00966F54" w:rsidRPr="00966F54" w:rsidRDefault="00966F54" w:rsidP="00966F54">
      <w:pPr>
        <w:numPr>
          <w:ilvl w:val="0"/>
          <w:numId w:val="5"/>
        </w:numPr>
      </w:pPr>
      <w:r w:rsidRPr="00966F54">
        <w:t xml:space="preserve">First Aid </w:t>
      </w:r>
    </w:p>
    <w:p w14:paraId="1F5A1600" w14:textId="167302A8" w:rsidR="00966F54" w:rsidRPr="00966F54" w:rsidRDefault="00966F54" w:rsidP="00966F54">
      <w:pPr>
        <w:numPr>
          <w:ilvl w:val="0"/>
          <w:numId w:val="5"/>
        </w:numPr>
      </w:pPr>
      <w:r w:rsidRPr="00966F54">
        <w:t xml:space="preserve">BLS (Basic Life Support) </w:t>
      </w:r>
    </w:p>
    <w:p w14:paraId="5E0AC687" w14:textId="3584092E" w:rsidR="00966F54" w:rsidRPr="00966F54" w:rsidRDefault="00966F54" w:rsidP="00966F54"/>
    <w:p w14:paraId="5E6F22A6" w14:textId="77777777" w:rsidR="00966F54" w:rsidRPr="00966F54" w:rsidRDefault="00966F54" w:rsidP="00966F54">
      <w:pPr>
        <w:rPr>
          <w:b/>
          <w:bCs/>
        </w:rPr>
      </w:pPr>
      <w:r w:rsidRPr="00966F54">
        <w:rPr>
          <w:b/>
          <w:bCs/>
        </w:rPr>
        <w:t>Skills</w:t>
      </w:r>
    </w:p>
    <w:p w14:paraId="689132F0" w14:textId="77777777" w:rsidR="00966F54" w:rsidRPr="00966F54" w:rsidRDefault="00966F54" w:rsidP="00966F54">
      <w:pPr>
        <w:numPr>
          <w:ilvl w:val="0"/>
          <w:numId w:val="6"/>
        </w:numPr>
      </w:pPr>
      <w:r w:rsidRPr="00966F54">
        <w:t>Clinical Nursing Expertise</w:t>
      </w:r>
    </w:p>
    <w:p w14:paraId="255C0BF6" w14:textId="77777777" w:rsidR="00966F54" w:rsidRPr="00966F54" w:rsidRDefault="00966F54" w:rsidP="00966F54">
      <w:pPr>
        <w:numPr>
          <w:ilvl w:val="0"/>
          <w:numId w:val="6"/>
        </w:numPr>
      </w:pPr>
      <w:r w:rsidRPr="00966F54">
        <w:t>Patient Care and Monitoring</w:t>
      </w:r>
    </w:p>
    <w:p w14:paraId="5743AFFC" w14:textId="77777777" w:rsidR="00966F54" w:rsidRPr="00966F54" w:rsidRDefault="00966F54" w:rsidP="00966F54">
      <w:pPr>
        <w:numPr>
          <w:ilvl w:val="0"/>
          <w:numId w:val="6"/>
        </w:numPr>
      </w:pPr>
      <w:r w:rsidRPr="00966F54">
        <w:t>Healthcare Administration</w:t>
      </w:r>
    </w:p>
    <w:p w14:paraId="5AC34BA9" w14:textId="77777777" w:rsidR="00966F54" w:rsidRPr="00966F54" w:rsidRDefault="00966F54" w:rsidP="00966F54">
      <w:pPr>
        <w:numPr>
          <w:ilvl w:val="0"/>
          <w:numId w:val="6"/>
        </w:numPr>
      </w:pPr>
      <w:r w:rsidRPr="00966F54">
        <w:t>Service Management</w:t>
      </w:r>
    </w:p>
    <w:p w14:paraId="113A6891" w14:textId="77777777" w:rsidR="00966F54" w:rsidRPr="00966F54" w:rsidRDefault="00966F54" w:rsidP="00966F54">
      <w:pPr>
        <w:numPr>
          <w:ilvl w:val="0"/>
          <w:numId w:val="6"/>
        </w:numPr>
      </w:pPr>
      <w:r w:rsidRPr="00966F54">
        <w:t>Staff Collaboration and Leadership</w:t>
      </w:r>
    </w:p>
    <w:p w14:paraId="08CA31CF" w14:textId="77777777" w:rsidR="00966F54" w:rsidRPr="00966F54" w:rsidRDefault="00966F54" w:rsidP="00966F54">
      <w:pPr>
        <w:numPr>
          <w:ilvl w:val="0"/>
          <w:numId w:val="6"/>
        </w:numPr>
      </w:pPr>
      <w:r w:rsidRPr="00966F54">
        <w:t>Time Management and Prioritization</w:t>
      </w:r>
    </w:p>
    <w:p w14:paraId="4FE58F57" w14:textId="77777777" w:rsidR="00966F54" w:rsidRPr="00966F54" w:rsidRDefault="00966F54" w:rsidP="00966F54">
      <w:pPr>
        <w:numPr>
          <w:ilvl w:val="0"/>
          <w:numId w:val="6"/>
        </w:numPr>
      </w:pPr>
      <w:r w:rsidRPr="00966F54">
        <w:t>Patient Education</w:t>
      </w:r>
    </w:p>
    <w:p w14:paraId="34B8DED6" w14:textId="77777777" w:rsidR="00966F54" w:rsidRPr="00966F54" w:rsidRDefault="00966F54" w:rsidP="00966F54">
      <w:pPr>
        <w:numPr>
          <w:ilvl w:val="0"/>
          <w:numId w:val="6"/>
        </w:numPr>
      </w:pPr>
      <w:r w:rsidRPr="00966F54">
        <w:t>Infection Control Protocols</w:t>
      </w:r>
    </w:p>
    <w:p w14:paraId="3349969A" w14:textId="77777777" w:rsidR="00966F54" w:rsidRPr="00966F54" w:rsidRDefault="00966F54" w:rsidP="00966F54">
      <w:pPr>
        <w:numPr>
          <w:ilvl w:val="0"/>
          <w:numId w:val="6"/>
        </w:numPr>
      </w:pPr>
      <w:r w:rsidRPr="00966F54">
        <w:t>Knowledge of Healthcare Regulations</w:t>
      </w:r>
    </w:p>
    <w:p w14:paraId="29236A23" w14:textId="77777777" w:rsidR="00966F54" w:rsidRPr="00966F54" w:rsidRDefault="00966F54" w:rsidP="00966F54">
      <w:pPr>
        <w:numPr>
          <w:ilvl w:val="0"/>
          <w:numId w:val="6"/>
        </w:numPr>
      </w:pPr>
      <w:r w:rsidRPr="00966F54">
        <w:t>Strong Communication and Interpersonal Skills</w:t>
      </w:r>
    </w:p>
    <w:p w14:paraId="4EAB9289" w14:textId="77777777" w:rsidR="00966F54" w:rsidRPr="00966F54" w:rsidRDefault="00966F54" w:rsidP="00966F54">
      <w:r w:rsidRPr="00966F54">
        <w:pict w14:anchorId="149D42E9">
          <v:rect id="_x0000_i1085" style="width:0;height:1.5pt" o:hralign="center" o:hrstd="t" o:hr="t" fillcolor="#a0a0a0" stroked="f"/>
        </w:pict>
      </w:r>
    </w:p>
    <w:p w14:paraId="0F805B7B" w14:textId="77777777" w:rsidR="00966F54" w:rsidRPr="00966F54" w:rsidRDefault="00966F54" w:rsidP="00966F54">
      <w:pPr>
        <w:rPr>
          <w:b/>
          <w:bCs/>
        </w:rPr>
      </w:pPr>
      <w:r w:rsidRPr="00966F54">
        <w:rPr>
          <w:b/>
          <w:bCs/>
        </w:rPr>
        <w:t>References</w:t>
      </w:r>
    </w:p>
    <w:p w14:paraId="4A422F96" w14:textId="77777777" w:rsidR="00966F54" w:rsidRDefault="00966F54" w:rsidP="00966F54">
      <w:r w:rsidRPr="00966F54">
        <w:t>Available upon request.</w:t>
      </w:r>
    </w:p>
    <w:p w14:paraId="0012873E" w14:textId="46B23145" w:rsidR="00966F54" w:rsidRDefault="00966F54" w:rsidP="00966F54">
      <w:pPr>
        <w:rPr>
          <w:b/>
          <w:bCs/>
        </w:rPr>
      </w:pPr>
      <w:r w:rsidRPr="00966F54">
        <w:rPr>
          <w:b/>
          <w:bCs/>
        </w:rPr>
        <w:t>Availability</w:t>
      </w:r>
    </w:p>
    <w:p w14:paraId="044CEDE3" w14:textId="76959E0A" w:rsidR="00966F54" w:rsidRPr="00966F54" w:rsidRDefault="00966F54" w:rsidP="00966F54">
      <w:r w:rsidRPr="00966F54">
        <w:t>Any Shift</w:t>
      </w:r>
    </w:p>
    <w:p w14:paraId="68286648" w14:textId="77777777" w:rsidR="00966F54" w:rsidRPr="00966F54" w:rsidRDefault="00966F54" w:rsidP="00966F54">
      <w:r w:rsidRPr="00966F54">
        <w:pict w14:anchorId="14D3A5A0">
          <v:rect id="_x0000_i1087" style="width:0;height:1.5pt" o:hralign="center" o:hrstd="t" o:hr="t" fillcolor="#a0a0a0" stroked="f"/>
        </w:pict>
      </w:r>
    </w:p>
    <w:p w14:paraId="3D056509" w14:textId="77777777" w:rsidR="009B1DD2" w:rsidRDefault="009B1DD2"/>
    <w:sectPr w:rsidR="009B1DD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777CF4"/>
    <w:multiLevelType w:val="multilevel"/>
    <w:tmpl w:val="E654D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1C3B64"/>
    <w:multiLevelType w:val="multilevel"/>
    <w:tmpl w:val="7A467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323009"/>
    <w:multiLevelType w:val="multilevel"/>
    <w:tmpl w:val="10DAD2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A10EE2"/>
    <w:multiLevelType w:val="multilevel"/>
    <w:tmpl w:val="71D21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0949ED"/>
    <w:multiLevelType w:val="multilevel"/>
    <w:tmpl w:val="95B6F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0075A3"/>
    <w:multiLevelType w:val="multilevel"/>
    <w:tmpl w:val="9342E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768C2110"/>
    <w:multiLevelType w:val="multilevel"/>
    <w:tmpl w:val="4BFC9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50773680">
    <w:abstractNumId w:val="1"/>
  </w:num>
  <w:num w:numId="2" w16cid:durableId="1842232998">
    <w:abstractNumId w:val="5"/>
  </w:num>
  <w:num w:numId="3" w16cid:durableId="2105834873">
    <w:abstractNumId w:val="3"/>
  </w:num>
  <w:num w:numId="4" w16cid:durableId="1459571566">
    <w:abstractNumId w:val="4"/>
  </w:num>
  <w:num w:numId="5" w16cid:durableId="1747652845">
    <w:abstractNumId w:val="0"/>
  </w:num>
  <w:num w:numId="6" w16cid:durableId="482819790">
    <w:abstractNumId w:val="6"/>
  </w:num>
  <w:num w:numId="7" w16cid:durableId="67646702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6F54"/>
    <w:rsid w:val="002815C5"/>
    <w:rsid w:val="00472475"/>
    <w:rsid w:val="00966F54"/>
    <w:rsid w:val="009B1DD2"/>
    <w:rsid w:val="00CC6E29"/>
    <w:rsid w:val="00D0403C"/>
    <w:rsid w:val="00FF47F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1221F5"/>
  <w15:chartTrackingRefBased/>
  <w15:docId w15:val="{E5AFC914-EDFA-4566-BB19-427B90DE8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66F5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66F5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66F5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66F5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66F5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66F5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66F5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66F5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66F5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66F5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66F5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66F5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66F5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66F5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66F5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66F5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66F5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66F54"/>
    <w:rPr>
      <w:rFonts w:eastAsiaTheme="majorEastAsia" w:cstheme="majorBidi"/>
      <w:color w:val="272727" w:themeColor="text1" w:themeTint="D8"/>
    </w:rPr>
  </w:style>
  <w:style w:type="paragraph" w:styleId="Title">
    <w:name w:val="Title"/>
    <w:basedOn w:val="Normal"/>
    <w:next w:val="Normal"/>
    <w:link w:val="TitleChar"/>
    <w:uiPriority w:val="10"/>
    <w:qFormat/>
    <w:rsid w:val="00966F5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66F5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66F5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66F5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66F54"/>
    <w:pPr>
      <w:spacing w:before="160"/>
      <w:jc w:val="center"/>
    </w:pPr>
    <w:rPr>
      <w:i/>
      <w:iCs/>
      <w:color w:val="404040" w:themeColor="text1" w:themeTint="BF"/>
    </w:rPr>
  </w:style>
  <w:style w:type="character" w:customStyle="1" w:styleId="QuoteChar">
    <w:name w:val="Quote Char"/>
    <w:basedOn w:val="DefaultParagraphFont"/>
    <w:link w:val="Quote"/>
    <w:uiPriority w:val="29"/>
    <w:rsid w:val="00966F54"/>
    <w:rPr>
      <w:i/>
      <w:iCs/>
      <w:color w:val="404040" w:themeColor="text1" w:themeTint="BF"/>
    </w:rPr>
  </w:style>
  <w:style w:type="paragraph" w:styleId="ListParagraph">
    <w:name w:val="List Paragraph"/>
    <w:basedOn w:val="Normal"/>
    <w:uiPriority w:val="34"/>
    <w:qFormat/>
    <w:rsid w:val="00966F54"/>
    <w:pPr>
      <w:ind w:left="720"/>
      <w:contextualSpacing/>
    </w:pPr>
  </w:style>
  <w:style w:type="character" w:styleId="IntenseEmphasis">
    <w:name w:val="Intense Emphasis"/>
    <w:basedOn w:val="DefaultParagraphFont"/>
    <w:uiPriority w:val="21"/>
    <w:qFormat/>
    <w:rsid w:val="00966F54"/>
    <w:rPr>
      <w:i/>
      <w:iCs/>
      <w:color w:val="0F4761" w:themeColor="accent1" w:themeShade="BF"/>
    </w:rPr>
  </w:style>
  <w:style w:type="paragraph" w:styleId="IntenseQuote">
    <w:name w:val="Intense Quote"/>
    <w:basedOn w:val="Normal"/>
    <w:next w:val="Normal"/>
    <w:link w:val="IntenseQuoteChar"/>
    <w:uiPriority w:val="30"/>
    <w:qFormat/>
    <w:rsid w:val="00966F5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66F54"/>
    <w:rPr>
      <w:i/>
      <w:iCs/>
      <w:color w:val="0F4761" w:themeColor="accent1" w:themeShade="BF"/>
    </w:rPr>
  </w:style>
  <w:style w:type="character" w:styleId="IntenseReference">
    <w:name w:val="Intense Reference"/>
    <w:basedOn w:val="DefaultParagraphFont"/>
    <w:uiPriority w:val="32"/>
    <w:qFormat/>
    <w:rsid w:val="00966F54"/>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9662670">
      <w:bodyDiv w:val="1"/>
      <w:marLeft w:val="0"/>
      <w:marRight w:val="0"/>
      <w:marTop w:val="0"/>
      <w:marBottom w:val="0"/>
      <w:divBdr>
        <w:top w:val="none" w:sz="0" w:space="0" w:color="auto"/>
        <w:left w:val="none" w:sz="0" w:space="0" w:color="auto"/>
        <w:bottom w:val="none" w:sz="0" w:space="0" w:color="auto"/>
        <w:right w:val="none" w:sz="0" w:space="0" w:color="auto"/>
      </w:divBdr>
    </w:div>
    <w:div w:id="1319265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sv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sv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1</Pages>
  <Words>404</Words>
  <Characters>2305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Guneet Kour</dc:creator>
  <cp:keywords/>
  <dc:description/>
  <cp:lastModifiedBy>Guneet Kour</cp:lastModifiedBy>
  <cp:revision>2</cp:revision>
  <dcterms:created xsi:type="dcterms:W3CDTF">2024-11-25T20:04:00Z</dcterms:created>
  <dcterms:modified xsi:type="dcterms:W3CDTF">2024-11-25T20:41:00Z</dcterms:modified>
</cp:coreProperties>
</file>